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10" w:rsidRPr="00482210" w:rsidRDefault="00482210" w:rsidP="00482210">
      <w:pPr>
        <w:adjustRightInd w:val="0"/>
        <w:snapToGrid w:val="0"/>
        <w:spacing w:line="360" w:lineRule="auto"/>
        <w:jc w:val="center"/>
        <w:rPr>
          <w:rFonts w:asciiTheme="minorEastAsia" w:hAnsiTheme="minorEastAsia" w:hint="eastAsia"/>
          <w:b/>
          <w:szCs w:val="21"/>
        </w:rPr>
      </w:pPr>
      <w:r w:rsidRPr="00482210">
        <w:rPr>
          <w:rFonts w:asciiTheme="minorEastAsia" w:hAnsiTheme="minorEastAsia" w:hint="eastAsia"/>
          <w:b/>
          <w:sz w:val="28"/>
          <w:szCs w:val="21"/>
        </w:rPr>
        <w:t>北京新阳光慈善基金会项目管理制度</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038C9" w:rsidRDefault="00482210" w:rsidP="00482210">
      <w:pPr>
        <w:adjustRightInd w:val="0"/>
        <w:snapToGrid w:val="0"/>
        <w:spacing w:line="360" w:lineRule="auto"/>
        <w:jc w:val="left"/>
        <w:rPr>
          <w:rFonts w:asciiTheme="minorEastAsia" w:hAnsiTheme="minorEastAsia" w:hint="eastAsia"/>
          <w:b/>
          <w:szCs w:val="21"/>
        </w:rPr>
      </w:pPr>
      <w:r w:rsidRPr="004038C9">
        <w:rPr>
          <w:rFonts w:asciiTheme="minorEastAsia" w:hAnsiTheme="minorEastAsia" w:hint="eastAsia"/>
          <w:b/>
          <w:szCs w:val="21"/>
        </w:rPr>
        <w:t>一、战略规划</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1.战略规划是项目管理的基本依据。</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2.项目管理应当依据战略规划中关于项目策略部分进行规划和实施。</w:t>
      </w:r>
    </w:p>
    <w:p w:rsidR="00482210" w:rsidRPr="004038C9" w:rsidRDefault="00482210" w:rsidP="00482210">
      <w:pPr>
        <w:adjustRightInd w:val="0"/>
        <w:snapToGrid w:val="0"/>
        <w:spacing w:line="360" w:lineRule="auto"/>
        <w:jc w:val="left"/>
        <w:rPr>
          <w:rFonts w:asciiTheme="minorEastAsia" w:hAnsiTheme="minorEastAsia"/>
          <w:b/>
          <w:szCs w:val="21"/>
        </w:rPr>
      </w:pPr>
    </w:p>
    <w:p w:rsidR="00482210" w:rsidRPr="004038C9" w:rsidRDefault="00482210" w:rsidP="00482210">
      <w:pPr>
        <w:adjustRightInd w:val="0"/>
        <w:snapToGrid w:val="0"/>
        <w:spacing w:line="360" w:lineRule="auto"/>
        <w:jc w:val="left"/>
        <w:rPr>
          <w:rFonts w:asciiTheme="minorEastAsia" w:hAnsiTheme="minorEastAsia" w:hint="eastAsia"/>
          <w:b/>
          <w:szCs w:val="21"/>
        </w:rPr>
      </w:pPr>
      <w:r w:rsidRPr="004038C9">
        <w:rPr>
          <w:rFonts w:asciiTheme="minorEastAsia" w:hAnsiTheme="minorEastAsia" w:hint="eastAsia"/>
          <w:b/>
          <w:szCs w:val="21"/>
        </w:rPr>
        <w:t>二、项目纲要</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1.项目纲要依据战略规划制定。</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2.项目纲要应当与战略规划相对应，并对项目年度计划起指导作用。</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038C9" w:rsidRDefault="00482210" w:rsidP="00482210">
      <w:pPr>
        <w:adjustRightInd w:val="0"/>
        <w:snapToGrid w:val="0"/>
        <w:spacing w:line="360" w:lineRule="auto"/>
        <w:jc w:val="left"/>
        <w:rPr>
          <w:rFonts w:asciiTheme="minorEastAsia" w:hAnsiTheme="minorEastAsia" w:hint="eastAsia"/>
          <w:b/>
          <w:szCs w:val="21"/>
        </w:rPr>
      </w:pPr>
      <w:r w:rsidRPr="004038C9">
        <w:rPr>
          <w:rFonts w:asciiTheme="minorEastAsia" w:hAnsiTheme="minorEastAsia" w:hint="eastAsia"/>
          <w:b/>
          <w:szCs w:val="21"/>
        </w:rPr>
        <w:t>三、年度项目计划</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1.年度项目计划应当与战略规划和项目纲要保持一致。</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2.年度项目计划为具体项目提供直接依据。</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038C9" w:rsidRDefault="00482210" w:rsidP="00482210">
      <w:pPr>
        <w:adjustRightInd w:val="0"/>
        <w:snapToGrid w:val="0"/>
        <w:spacing w:line="360" w:lineRule="auto"/>
        <w:jc w:val="left"/>
        <w:rPr>
          <w:rFonts w:asciiTheme="minorEastAsia" w:hAnsiTheme="minorEastAsia" w:hint="eastAsia"/>
          <w:b/>
          <w:szCs w:val="21"/>
        </w:rPr>
      </w:pPr>
      <w:r w:rsidRPr="004038C9">
        <w:rPr>
          <w:rFonts w:asciiTheme="minorEastAsia" w:hAnsiTheme="minorEastAsia" w:hint="eastAsia"/>
          <w:b/>
          <w:szCs w:val="21"/>
        </w:rPr>
        <w:t>四、具体项目管理</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1.具体项目由基金会根据战略规划、项目纲要和年度项目计划而设计，按照项目周期管理（下面第</w:t>
      </w:r>
      <w:r w:rsidR="00D47AB1">
        <w:rPr>
          <w:rFonts w:asciiTheme="minorEastAsia" w:hAnsiTheme="minorEastAsia" w:hint="eastAsia"/>
          <w:szCs w:val="21"/>
        </w:rPr>
        <w:t>六</w:t>
      </w:r>
      <w:r w:rsidRPr="00482210">
        <w:rPr>
          <w:rFonts w:asciiTheme="minorEastAsia" w:hAnsiTheme="minorEastAsia" w:hint="eastAsia"/>
          <w:szCs w:val="21"/>
        </w:rPr>
        <w:t>）规定进行管理。</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2.具体项目管理应当保证：</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基金会的项目年度计划和战略目标的实现；</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与项目纲要相一致，并针对、围绕目标受益人；</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项目产生的效果、影响是可以持续的；</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3.具体项目管理需要：</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使用科学的方法进行分析；</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在项目周期的每一个步骤，有明确而关键的标准；</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在每一个步骤产出高质量的文件，以便进行良好的决策。</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4.项目管理职责</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项目管理机构设置</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基金会秘书长是项目管理的总负责人。</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项目主管负责项目日常管理和组织实施工作。</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秘书长职责：</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（1）确定和调整项目战略方向；</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（2）统筹资源；</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（3）审议和批准项目的年度计划和预算；</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（4）检查、督导和评估项目的进展；</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lastRenderedPageBreak/>
        <w:t xml:space="preserve">  （5）解决项目重大事项；</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（6）向理事会负责并报告项目开展情况。</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项目主管职责：</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（1）组织制订项目计划及年度计划和项目预算，并报秘书长批准；</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（2）根据工作计划和活动预算，负责经费拨付事宜，确保项目活动所需资金及时拨付到位；</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（3）制定统一的项目管理手册。组织对项目的实施、督导与评估，保证项目顺利实施；</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（4）组织召开项目年度工作会议，及时完成年度工作报告和总结，并定期向秘书长汇报项目实施进展；</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（5）负责项目信息交流与分享，推广成功经验；</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（6）负责办理或协助办理项目有关外事和行政事宜；</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（7）组织协调对项目经费使用的检查，协调落实对项目财务的审计事宜；</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（8）负责拟制开展项目办公设备、教材等项目所需物品的采购计划，经秘书长批准后实施；</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（9）组织协调专家资源为项目提供技术指导与支持；</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（10）按要求提交项目进展报告、报表，进行项目的支持与督导；</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 xml:space="preserve">  （11）完成秘书长交办的其它任务。</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038C9" w:rsidRDefault="00482210" w:rsidP="00482210">
      <w:pPr>
        <w:adjustRightInd w:val="0"/>
        <w:snapToGrid w:val="0"/>
        <w:spacing w:line="360" w:lineRule="auto"/>
        <w:jc w:val="left"/>
        <w:rPr>
          <w:rFonts w:asciiTheme="minorEastAsia" w:hAnsiTheme="minorEastAsia" w:hint="eastAsia"/>
          <w:b/>
          <w:szCs w:val="21"/>
        </w:rPr>
      </w:pPr>
      <w:r w:rsidRPr="004038C9">
        <w:rPr>
          <w:rFonts w:asciiTheme="minorEastAsia" w:hAnsiTheme="minorEastAsia" w:hint="eastAsia"/>
          <w:b/>
          <w:szCs w:val="21"/>
        </w:rPr>
        <w:t>五、项目的审核与批准权限</w:t>
      </w:r>
    </w:p>
    <w:p w:rsidR="00482210" w:rsidRPr="00482210" w:rsidRDefault="00482210" w:rsidP="00482210">
      <w:pPr>
        <w:adjustRightInd w:val="0"/>
        <w:snapToGrid w:val="0"/>
        <w:spacing w:line="360" w:lineRule="auto"/>
        <w:jc w:val="left"/>
        <w:rPr>
          <w:rFonts w:asciiTheme="minorEastAsia" w:hAnsiTheme="minorEastAsia"/>
          <w:szCs w:val="21"/>
        </w:rPr>
      </w:pPr>
      <w:r w:rsidRPr="00482210">
        <w:rPr>
          <w:rFonts w:asciiTheme="minorEastAsia" w:hAnsiTheme="minorEastAsia" w:hint="eastAsia"/>
          <w:szCs w:val="21"/>
        </w:rPr>
        <w:t>参照《项目审核与批准权限参照表》规定。项目官员、秘书长和理事长各有权限。</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038C9" w:rsidRDefault="00D47AB1" w:rsidP="00482210">
      <w:pPr>
        <w:adjustRightInd w:val="0"/>
        <w:snapToGrid w:val="0"/>
        <w:spacing w:line="360" w:lineRule="auto"/>
        <w:jc w:val="left"/>
        <w:rPr>
          <w:rFonts w:asciiTheme="minorEastAsia" w:hAnsiTheme="minorEastAsia" w:hint="eastAsia"/>
          <w:b/>
          <w:szCs w:val="21"/>
        </w:rPr>
      </w:pPr>
      <w:r>
        <w:rPr>
          <w:rFonts w:asciiTheme="minorEastAsia" w:hAnsiTheme="minorEastAsia" w:hint="eastAsia"/>
          <w:b/>
          <w:szCs w:val="21"/>
        </w:rPr>
        <w:t>六</w:t>
      </w:r>
      <w:r w:rsidR="00482210" w:rsidRPr="004038C9">
        <w:rPr>
          <w:rFonts w:asciiTheme="minorEastAsia" w:hAnsiTheme="minorEastAsia" w:hint="eastAsia"/>
          <w:b/>
          <w:szCs w:val="21"/>
        </w:rPr>
        <w:t>、项目周期管理</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w:t>
      </w:r>
      <w:r w:rsidR="004038C9">
        <w:rPr>
          <w:rFonts w:asciiTheme="minorEastAsia" w:hAnsiTheme="minorEastAsia" w:hint="eastAsia"/>
          <w:szCs w:val="21"/>
        </w:rPr>
        <w:t>一</w:t>
      </w:r>
      <w:r w:rsidRPr="00482210">
        <w:rPr>
          <w:rFonts w:asciiTheme="minorEastAsia" w:hAnsiTheme="minorEastAsia" w:hint="eastAsia"/>
          <w:szCs w:val="21"/>
        </w:rPr>
        <w:t>）项目准备</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1.战略规划</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1.1为保证基金会发展的前瞻性和延续性，基金会制定了战略规划。</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1.2在每个战略周期结束前，由秘书长负责起草下一个战略周期的战略规划。</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1.3战略规划的审核和批准权限参照《项目审核与批准权限参照表》规定。</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2.项目纲要</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2.1项目纲要由项目主管依据项目战略和规划制定。</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3.年度项目计划</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3.1为充分保证基金会战略规划和年度项目计划的一致性，同时充分结合项目实际情况的发展和变化，由基金会项目主管负责制定基金会年度项目计划。年度项目计划应当作为年度内</w:t>
      </w:r>
      <w:r w:rsidRPr="00482210">
        <w:rPr>
          <w:rFonts w:asciiTheme="minorEastAsia" w:hAnsiTheme="minorEastAsia" w:hint="eastAsia"/>
          <w:szCs w:val="21"/>
        </w:rPr>
        <w:lastRenderedPageBreak/>
        <w:t>项目执行的基础，但并不因此而限制项目的实施和发展。如果在年度项目计划制定完成之后出现新的项目机会或项目关键因素发生重要变化，在充分论证的基础上可由项目主管对年度项目计划进行调整。</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3.2年度项目计划审核和批准权限参照“审核与批准权限参照表”规定。</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4.项目申请</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4.1为保证年度项目计划和项目纲要目标的实现，基金会应当在项目纲要确定后进行项目申请，使资助型基金会了解我们基金会的项目。</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4.2项目申请的对象是原有资助型基金会、项目规划所显示的预期资助型基金会及其他一切潜在资助型基金会。</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4.3项目申请通过网站发布、电子邮件、文件信函和电话沟通等方式进行。</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w:t>
      </w:r>
      <w:r w:rsidR="00BB6929">
        <w:rPr>
          <w:rFonts w:asciiTheme="minorEastAsia" w:hAnsiTheme="minorEastAsia" w:hint="eastAsia"/>
          <w:szCs w:val="21"/>
        </w:rPr>
        <w:t>二</w:t>
      </w:r>
      <w:r w:rsidRPr="00482210">
        <w:rPr>
          <w:rFonts w:asciiTheme="minorEastAsia" w:hAnsiTheme="minorEastAsia" w:hint="eastAsia"/>
          <w:szCs w:val="21"/>
        </w:rPr>
        <w:t>）项目立项</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1.项目建议书</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1.1项目建议书应由项目主管完成，项目建议书的审批权限依据《项目审核与批准权限参照表》执行。</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1.2项目建议书应当保存在项目档案中。</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2.项目审核与批准</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2.1所有项目建议书都应当经过审核。</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2.2由项目主管对项目建议书进行审核和筛选，与潜在合作伙伴进行沟通、协商，并辅导潜在合作伙伴对项目建议书进行调整。</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2.3项目主管应当填写</w:t>
      </w:r>
      <w:r w:rsidR="00BB6929">
        <w:rPr>
          <w:rFonts w:asciiTheme="minorEastAsia" w:hAnsiTheme="minorEastAsia" w:hint="eastAsia"/>
          <w:szCs w:val="21"/>
        </w:rPr>
        <w:t>项目立项申请。</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2.4项目主管/秘书长、理事长参照附件《项目审核与批准权限参照表》规定批准项目。</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w:t>
      </w:r>
      <w:r w:rsidR="00BB6929">
        <w:rPr>
          <w:rFonts w:asciiTheme="minorEastAsia" w:hAnsiTheme="minorEastAsia" w:hint="eastAsia"/>
          <w:szCs w:val="21"/>
        </w:rPr>
        <w:t>三</w:t>
      </w:r>
      <w:r w:rsidRPr="00482210">
        <w:rPr>
          <w:rFonts w:asciiTheme="minorEastAsia" w:hAnsiTheme="minorEastAsia" w:hint="eastAsia"/>
          <w:szCs w:val="21"/>
        </w:rPr>
        <w:t>）项目实施与监测</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1.项目实施</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1.1项目实施应当由项目部门进行，同时需对项目进程进行监测。</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2.基金会的项目监测职责</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2.1通过监测年度项目计划的执行状况对项目进行总体监测；</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2.2通过战略规划中期回顾对项目执行状况进行总体监测；</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2.3通过对执行的项目进行具体监测，了解具体项目的执行情况，并促进互学习和经验交流。</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2.4定期参与所执行项目，对具体项目进行监测。</w:t>
      </w:r>
    </w:p>
    <w:p w:rsidR="00482210" w:rsidRPr="00482210" w:rsidRDefault="00482210" w:rsidP="00482210">
      <w:pPr>
        <w:adjustRightInd w:val="0"/>
        <w:snapToGrid w:val="0"/>
        <w:spacing w:line="360" w:lineRule="auto"/>
        <w:jc w:val="left"/>
        <w:rPr>
          <w:rFonts w:asciiTheme="minorEastAsia" w:hAnsiTheme="minorEastAsia"/>
          <w:szCs w:val="21"/>
        </w:rPr>
      </w:pPr>
      <w:r w:rsidRPr="00482210">
        <w:rPr>
          <w:rFonts w:asciiTheme="minorEastAsia" w:hAnsiTheme="minorEastAsia" w:hint="eastAsia"/>
          <w:szCs w:val="21"/>
        </w:rPr>
        <w:t>2.5具体监测结果将与相关负责人沟通和核实之后，发布正式通告。</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lastRenderedPageBreak/>
        <w:t>（</w:t>
      </w:r>
      <w:r w:rsidR="00BB6929">
        <w:rPr>
          <w:rFonts w:asciiTheme="minorEastAsia" w:hAnsiTheme="minorEastAsia" w:hint="eastAsia"/>
          <w:szCs w:val="21"/>
        </w:rPr>
        <w:t>四</w:t>
      </w:r>
      <w:r w:rsidRPr="00482210">
        <w:rPr>
          <w:rFonts w:asciiTheme="minorEastAsia" w:hAnsiTheme="minorEastAsia" w:hint="eastAsia"/>
          <w:szCs w:val="21"/>
        </w:rPr>
        <w:t>）项目评估</w:t>
      </w:r>
    </w:p>
    <w:p w:rsidR="00482210" w:rsidRPr="00482210" w:rsidRDefault="00482210" w:rsidP="004038C9">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基金会实施的所有项目都</w:t>
      </w:r>
      <w:r w:rsidR="004038C9">
        <w:rPr>
          <w:rFonts w:asciiTheme="minorEastAsia" w:hAnsiTheme="minorEastAsia" w:hint="eastAsia"/>
          <w:szCs w:val="21"/>
        </w:rPr>
        <w:t>应建立贴合项目需求的评估和监测机制，必要时需请第三方评估机构对项目进行评估。</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w:t>
      </w:r>
      <w:r w:rsidR="00BB6929">
        <w:rPr>
          <w:rFonts w:asciiTheme="minorEastAsia" w:hAnsiTheme="minorEastAsia" w:hint="eastAsia"/>
          <w:szCs w:val="21"/>
        </w:rPr>
        <w:t>五</w:t>
      </w:r>
      <w:r w:rsidRPr="00482210">
        <w:rPr>
          <w:rFonts w:asciiTheme="minorEastAsia" w:hAnsiTheme="minorEastAsia" w:hint="eastAsia"/>
          <w:szCs w:val="21"/>
        </w:rPr>
        <w:t>）项目完成</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1.项目完成报告</w:t>
      </w:r>
    </w:p>
    <w:p w:rsidR="004038C9"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1.1项目</w:t>
      </w:r>
      <w:r w:rsidR="004038C9">
        <w:rPr>
          <w:rFonts w:asciiTheme="minorEastAsia" w:hAnsiTheme="minorEastAsia" w:hint="eastAsia"/>
          <w:szCs w:val="21"/>
        </w:rPr>
        <w:t>完成后，项目人员应当编写《项目结项</w:t>
      </w:r>
      <w:r w:rsidRPr="00482210">
        <w:rPr>
          <w:rFonts w:asciiTheme="minorEastAsia" w:hAnsiTheme="minorEastAsia" w:hint="eastAsia"/>
          <w:szCs w:val="21"/>
        </w:rPr>
        <w:t>报告》</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1.2项目完成报告</w:t>
      </w:r>
      <w:r w:rsidR="004038C9">
        <w:rPr>
          <w:rFonts w:asciiTheme="minorEastAsia" w:hAnsiTheme="minorEastAsia" w:hint="eastAsia"/>
          <w:szCs w:val="21"/>
        </w:rPr>
        <w:t>应</w:t>
      </w:r>
      <w:r w:rsidRPr="00482210">
        <w:rPr>
          <w:rFonts w:asciiTheme="minorEastAsia" w:hAnsiTheme="minorEastAsia" w:hint="eastAsia"/>
          <w:szCs w:val="21"/>
        </w:rPr>
        <w:t>由各方保留在项目档案中。</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1.3项目完成报告的审核与批准权限参照《项目审核与批准权限参照表》规定。</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2.项目清算报告</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2.1项目人员应当在提交《项目</w:t>
      </w:r>
      <w:r w:rsidR="004038C9">
        <w:rPr>
          <w:rFonts w:asciiTheme="minorEastAsia" w:hAnsiTheme="minorEastAsia" w:hint="eastAsia"/>
          <w:szCs w:val="21"/>
        </w:rPr>
        <w:t>结项</w:t>
      </w:r>
      <w:r w:rsidRPr="00482210">
        <w:rPr>
          <w:rFonts w:asciiTheme="minorEastAsia" w:hAnsiTheme="minorEastAsia" w:hint="eastAsia"/>
          <w:szCs w:val="21"/>
        </w:rPr>
        <w:t>报告》的同时提交《项目清算报告》。</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2.2《项目清算报告》应当在完成后</w:t>
      </w:r>
      <w:r w:rsidR="004038C9">
        <w:rPr>
          <w:rFonts w:asciiTheme="minorEastAsia" w:hAnsiTheme="minorEastAsia" w:hint="eastAsia"/>
          <w:szCs w:val="21"/>
        </w:rPr>
        <w:t>保留在项目档案中</w:t>
      </w:r>
      <w:r w:rsidRPr="00482210">
        <w:rPr>
          <w:rFonts w:asciiTheme="minorEastAsia" w:hAnsiTheme="minorEastAsia" w:hint="eastAsia"/>
          <w:szCs w:val="21"/>
        </w:rPr>
        <w:t>。</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2.3《项目清算报告》的审核与批准权限参照《项目审核与批准权限参照表》规定。</w:t>
      </w:r>
    </w:p>
    <w:p w:rsidR="00482210" w:rsidRPr="00482210" w:rsidRDefault="00482210" w:rsidP="00482210">
      <w:pPr>
        <w:adjustRightInd w:val="0"/>
        <w:snapToGrid w:val="0"/>
        <w:spacing w:line="360" w:lineRule="auto"/>
        <w:jc w:val="left"/>
        <w:rPr>
          <w:rFonts w:asciiTheme="minorEastAsia" w:hAnsiTheme="minorEastAsia"/>
          <w:szCs w:val="21"/>
        </w:rPr>
      </w:pP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3.项目文件归档</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3.1所有项目过程中产生的正式文件，以及有必要保存的非正式文件，都应当妥善保存和归档。</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3.2需要归档的文件包括项目文件、财务文件及其它相关文件。</w:t>
      </w:r>
    </w:p>
    <w:p w:rsidR="00482210" w:rsidRPr="00482210" w:rsidRDefault="00482210" w:rsidP="00482210">
      <w:pPr>
        <w:adjustRightInd w:val="0"/>
        <w:snapToGrid w:val="0"/>
        <w:spacing w:line="360" w:lineRule="auto"/>
        <w:jc w:val="left"/>
        <w:rPr>
          <w:rFonts w:asciiTheme="minorEastAsia" w:hAnsiTheme="minorEastAsia" w:hint="eastAsia"/>
          <w:szCs w:val="21"/>
        </w:rPr>
      </w:pPr>
      <w:r w:rsidRPr="00482210">
        <w:rPr>
          <w:rFonts w:asciiTheme="minorEastAsia" w:hAnsiTheme="minorEastAsia" w:hint="eastAsia"/>
          <w:szCs w:val="21"/>
        </w:rPr>
        <w:t>3.3文件归档应当由行政人员在项目完成之后进行。</w:t>
      </w:r>
    </w:p>
    <w:p w:rsidR="00482210" w:rsidRPr="00482210" w:rsidRDefault="00482210" w:rsidP="00482210">
      <w:pPr>
        <w:adjustRightInd w:val="0"/>
        <w:snapToGrid w:val="0"/>
        <w:spacing w:line="360" w:lineRule="auto"/>
        <w:jc w:val="left"/>
        <w:rPr>
          <w:rFonts w:asciiTheme="minorEastAsia" w:hAnsiTheme="minorEastAsia"/>
          <w:szCs w:val="21"/>
        </w:rPr>
      </w:pPr>
      <w:r w:rsidRPr="00482210">
        <w:rPr>
          <w:rFonts w:asciiTheme="minorEastAsia" w:hAnsiTheme="minorEastAsia"/>
          <w:szCs w:val="21"/>
        </w:rPr>
        <w:t xml:space="preserve"> </w:t>
      </w:r>
    </w:p>
    <w:p w:rsidR="003B33C0" w:rsidRPr="00482210" w:rsidRDefault="00482210" w:rsidP="00482210">
      <w:pPr>
        <w:adjustRightInd w:val="0"/>
        <w:snapToGrid w:val="0"/>
        <w:spacing w:line="360" w:lineRule="auto"/>
        <w:jc w:val="left"/>
        <w:rPr>
          <w:rFonts w:asciiTheme="minorEastAsia" w:hAnsiTheme="minorEastAsia"/>
          <w:szCs w:val="21"/>
        </w:rPr>
      </w:pPr>
      <w:r w:rsidRPr="00482210">
        <w:rPr>
          <w:rFonts w:asciiTheme="minorEastAsia" w:hAnsiTheme="minorEastAsia" w:hint="eastAsia"/>
          <w:szCs w:val="21"/>
        </w:rPr>
        <w:t>九、本制度呈秘书长核准后颁布实施，修改时亦同。</w:t>
      </w:r>
    </w:p>
    <w:sectPr w:rsidR="003B33C0" w:rsidRPr="00482210" w:rsidSect="004D5A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650" w:rsidRDefault="00CC6650" w:rsidP="00385CA6">
      <w:r>
        <w:separator/>
      </w:r>
    </w:p>
  </w:endnote>
  <w:endnote w:type="continuationSeparator" w:id="1">
    <w:p w:rsidR="00CC6650" w:rsidRDefault="00CC6650" w:rsidP="00385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650" w:rsidRDefault="00CC6650" w:rsidP="00385CA6">
      <w:r>
        <w:separator/>
      </w:r>
    </w:p>
  </w:footnote>
  <w:footnote w:type="continuationSeparator" w:id="1">
    <w:p w:rsidR="00CC6650" w:rsidRDefault="00CC6650" w:rsidP="00385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5CA6"/>
    <w:rsid w:val="000F6950"/>
    <w:rsid w:val="0012287B"/>
    <w:rsid w:val="001934C4"/>
    <w:rsid w:val="001F43C0"/>
    <w:rsid w:val="00385CA6"/>
    <w:rsid w:val="003B33C0"/>
    <w:rsid w:val="003C145B"/>
    <w:rsid w:val="004038C9"/>
    <w:rsid w:val="0042119F"/>
    <w:rsid w:val="00482210"/>
    <w:rsid w:val="004D5A8C"/>
    <w:rsid w:val="005743F3"/>
    <w:rsid w:val="005A1B85"/>
    <w:rsid w:val="005E1960"/>
    <w:rsid w:val="006541DA"/>
    <w:rsid w:val="00740DCD"/>
    <w:rsid w:val="0077722D"/>
    <w:rsid w:val="00783E3C"/>
    <w:rsid w:val="00813FF8"/>
    <w:rsid w:val="00AF54B9"/>
    <w:rsid w:val="00BB6929"/>
    <w:rsid w:val="00C215A5"/>
    <w:rsid w:val="00C541D6"/>
    <w:rsid w:val="00CC6650"/>
    <w:rsid w:val="00D47AB1"/>
    <w:rsid w:val="00DD454A"/>
    <w:rsid w:val="00DE51CD"/>
    <w:rsid w:val="00F51965"/>
    <w:rsid w:val="00F60590"/>
    <w:rsid w:val="00FE1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5C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5CA6"/>
    <w:rPr>
      <w:sz w:val="18"/>
      <w:szCs w:val="18"/>
    </w:rPr>
  </w:style>
  <w:style w:type="paragraph" w:styleId="a4">
    <w:name w:val="footer"/>
    <w:basedOn w:val="a"/>
    <w:link w:val="Char0"/>
    <w:uiPriority w:val="99"/>
    <w:semiHidden/>
    <w:unhideWhenUsed/>
    <w:rsid w:val="00385C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5CA6"/>
    <w:rPr>
      <w:sz w:val="18"/>
      <w:szCs w:val="18"/>
    </w:rPr>
  </w:style>
  <w:style w:type="character" w:styleId="a5">
    <w:name w:val="Strong"/>
    <w:basedOn w:val="a0"/>
    <w:uiPriority w:val="22"/>
    <w:qFormat/>
    <w:rsid w:val="00385CA6"/>
    <w:rPr>
      <w:b/>
      <w:bCs/>
    </w:rPr>
  </w:style>
  <w:style w:type="character" w:styleId="a6">
    <w:name w:val="Emphasis"/>
    <w:basedOn w:val="a0"/>
    <w:uiPriority w:val="20"/>
    <w:qFormat/>
    <w:rsid w:val="00385CA6"/>
    <w:rPr>
      <w:i/>
      <w:iCs/>
    </w:rPr>
  </w:style>
  <w:style w:type="paragraph" w:styleId="a7">
    <w:name w:val="Balloon Text"/>
    <w:basedOn w:val="a"/>
    <w:link w:val="Char1"/>
    <w:uiPriority w:val="99"/>
    <w:semiHidden/>
    <w:unhideWhenUsed/>
    <w:rsid w:val="005743F3"/>
    <w:rPr>
      <w:sz w:val="18"/>
      <w:szCs w:val="18"/>
    </w:rPr>
  </w:style>
  <w:style w:type="character" w:customStyle="1" w:styleId="Char1">
    <w:name w:val="批注框文本 Char"/>
    <w:basedOn w:val="a0"/>
    <w:link w:val="a7"/>
    <w:uiPriority w:val="99"/>
    <w:semiHidden/>
    <w:rsid w:val="005743F3"/>
    <w:rPr>
      <w:sz w:val="18"/>
      <w:szCs w:val="18"/>
    </w:rPr>
  </w:style>
</w:styles>
</file>

<file path=word/webSettings.xml><?xml version="1.0" encoding="utf-8"?>
<w:webSettings xmlns:r="http://schemas.openxmlformats.org/officeDocument/2006/relationships" xmlns:w="http://schemas.openxmlformats.org/wordprocessingml/2006/main">
  <w:divs>
    <w:div w:id="8411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361</Words>
  <Characters>2063</Characters>
  <Application>Microsoft Office Word</Application>
  <DocSecurity>0</DocSecurity>
  <Lines>17</Lines>
  <Paragraphs>4</Paragraphs>
  <ScaleCrop>false</ScaleCrop>
  <Company>Microsoft</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2017-06-05T08:02:00Z</dcterms:created>
  <dcterms:modified xsi:type="dcterms:W3CDTF">2017-09-14T10:59:00Z</dcterms:modified>
</cp:coreProperties>
</file>